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6F45E" w14:textId="77777777"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14:paraId="2CA989B9" w14:textId="1A4E75E7" w:rsidR="00F44A59" w:rsidRDefault="00D138BE" w:rsidP="004B25FE">
      <w:pPr>
        <w:rPr>
          <w:rFonts w:ascii="Rockwell" w:hAnsi="Rockwell"/>
          <w:b/>
          <w:sz w:val="28"/>
          <w:szCs w:val="28"/>
        </w:rPr>
      </w:pPr>
      <w:r>
        <w:rPr>
          <w:rFonts w:ascii="Rockwell" w:hAnsi="Rockwell"/>
          <w:b/>
          <w:sz w:val="28"/>
          <w:szCs w:val="28"/>
        </w:rPr>
        <w:t xml:space="preserve">May </w:t>
      </w:r>
      <w:r w:rsidR="00932BC3">
        <w:rPr>
          <w:rFonts w:ascii="Rockwell" w:hAnsi="Rockwell"/>
          <w:b/>
          <w:sz w:val="28"/>
          <w:szCs w:val="28"/>
        </w:rPr>
        <w:t>20th</w:t>
      </w:r>
      <w:r w:rsidR="0026437A" w:rsidRPr="0026437A">
        <w:rPr>
          <w:rFonts w:ascii="Rockwell" w:hAnsi="Rockwell"/>
          <w:b/>
          <w:sz w:val="28"/>
          <w:szCs w:val="28"/>
          <w:vertAlign w:val="superscript"/>
        </w:rPr>
        <w:t>th</w:t>
      </w:r>
      <w:r w:rsidR="0026437A">
        <w:rPr>
          <w:rFonts w:ascii="Rockwell" w:hAnsi="Rockwell"/>
          <w:b/>
          <w:sz w:val="28"/>
          <w:szCs w:val="28"/>
        </w:rPr>
        <w:t xml:space="preserve"> </w:t>
      </w:r>
      <w:r w:rsidR="00F44A59">
        <w:rPr>
          <w:rFonts w:ascii="Rockwell" w:hAnsi="Rockwell"/>
          <w:b/>
          <w:sz w:val="28"/>
          <w:szCs w:val="28"/>
        </w:rPr>
        <w:t>201</w:t>
      </w:r>
      <w:r w:rsidR="0026437A">
        <w:rPr>
          <w:rFonts w:ascii="Rockwell" w:hAnsi="Rockwell"/>
          <w:b/>
          <w:sz w:val="28"/>
          <w:szCs w:val="28"/>
        </w:rPr>
        <w:t>8</w:t>
      </w:r>
      <w:r w:rsidR="00F44A59">
        <w:rPr>
          <w:rFonts w:ascii="Rockwell" w:hAnsi="Rockwell"/>
          <w:b/>
          <w:sz w:val="28"/>
          <w:szCs w:val="28"/>
        </w:rPr>
        <w:t xml:space="preserve">. </w:t>
      </w:r>
      <w:r w:rsidR="0026437A">
        <w:rPr>
          <w:rFonts w:ascii="Rockwell" w:hAnsi="Rockwell"/>
          <w:b/>
          <w:sz w:val="28"/>
          <w:szCs w:val="28"/>
        </w:rPr>
        <w:t>Living as Witnesses</w:t>
      </w:r>
    </w:p>
    <w:p w14:paraId="7F15544C" w14:textId="4B93439B"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26437A">
        <w:rPr>
          <w:rFonts w:ascii="Rockwell" w:hAnsi="Rockwell"/>
          <w:b/>
          <w:sz w:val="28"/>
          <w:szCs w:val="28"/>
        </w:rPr>
        <w:t>Wo</w:t>
      </w:r>
      <w:r w:rsidR="00932BC3">
        <w:rPr>
          <w:rFonts w:ascii="Rockwell" w:hAnsi="Rockwell"/>
          <w:b/>
          <w:sz w:val="28"/>
          <w:szCs w:val="28"/>
        </w:rPr>
        <w:t>nders</w:t>
      </w:r>
      <w:r w:rsidR="0026437A">
        <w:rPr>
          <w:rFonts w:ascii="Rockwell" w:hAnsi="Rockwell"/>
          <w:b/>
          <w:sz w:val="28"/>
          <w:szCs w:val="28"/>
        </w:rPr>
        <w:t>. Acts 4:</w:t>
      </w:r>
      <w:r w:rsidR="00804035">
        <w:rPr>
          <w:rFonts w:ascii="Rockwell" w:hAnsi="Rockwell"/>
          <w:b/>
          <w:sz w:val="28"/>
          <w:szCs w:val="28"/>
        </w:rPr>
        <w:t>3</w:t>
      </w:r>
      <w:r w:rsidR="00932BC3">
        <w:rPr>
          <w:rFonts w:ascii="Rockwell" w:hAnsi="Rockwell"/>
          <w:b/>
          <w:sz w:val="28"/>
          <w:szCs w:val="28"/>
        </w:rPr>
        <w:t>0</w:t>
      </w:r>
      <w:r w:rsidR="00804035">
        <w:rPr>
          <w:rFonts w:ascii="Rockwell" w:hAnsi="Rockwell"/>
          <w:b/>
          <w:sz w:val="28"/>
          <w:szCs w:val="28"/>
        </w:rPr>
        <w:t>-3</w:t>
      </w:r>
      <w:r w:rsidR="00932BC3">
        <w:rPr>
          <w:rFonts w:ascii="Rockwell" w:hAnsi="Rockwell"/>
          <w:b/>
          <w:sz w:val="28"/>
          <w:szCs w:val="28"/>
        </w:rPr>
        <w:t>1</w:t>
      </w:r>
    </w:p>
    <w:p w14:paraId="289EA0D2" w14:textId="6B1B01AC" w:rsidR="00804035" w:rsidRDefault="0026437A" w:rsidP="004B25FE">
      <w:pPr>
        <w:rPr>
          <w:rFonts w:ascii="Rockwell" w:hAnsi="Rockwell"/>
          <w:sz w:val="24"/>
          <w:szCs w:val="24"/>
        </w:rPr>
      </w:pPr>
      <w:r w:rsidRPr="0026437A">
        <w:rPr>
          <w:rFonts w:ascii="Rockwell" w:hAnsi="Rockwell"/>
          <w:sz w:val="24"/>
          <w:szCs w:val="24"/>
        </w:rPr>
        <w:t xml:space="preserve">In the Church Calendar </w:t>
      </w:r>
      <w:r>
        <w:rPr>
          <w:rFonts w:ascii="Rockwell" w:hAnsi="Rockwell"/>
          <w:sz w:val="24"/>
          <w:szCs w:val="24"/>
        </w:rPr>
        <w:t>we are in the season leading up to Whitsun, Pentecost Sunday. The book of Acts documents the first Pentecost and the gift of the Spirit to enable the disciples to be witnesses (Acts 1:8). Our series this May will look at what it means to be a Witness in the power of the Holy Spirit (alliterating around the letter W quite strongly!).</w:t>
      </w:r>
    </w:p>
    <w:p w14:paraId="061C0725" w14:textId="2D3C9897" w:rsidR="00932BC3" w:rsidRDefault="00932BC3" w:rsidP="004B25FE">
      <w:pPr>
        <w:rPr>
          <w:rFonts w:ascii="Rockwell" w:hAnsi="Rockwell"/>
          <w:sz w:val="24"/>
          <w:szCs w:val="24"/>
        </w:rPr>
      </w:pPr>
      <w:r>
        <w:rPr>
          <w:rFonts w:ascii="Rockwell" w:hAnsi="Rockwell"/>
          <w:sz w:val="24"/>
          <w:szCs w:val="24"/>
        </w:rPr>
        <w:t>The book of the Acts of the Apostles could be called the Acts of the Holy Spirit. The spread of the Church documented in its pages is undergirded by ‘signs and wonders’; miracles of healing in particular. How normal should sign and wonders be in our Church life?</w:t>
      </w:r>
    </w:p>
    <w:p w14:paraId="6B6430F4" w14:textId="53C3662B" w:rsidR="0026437A" w:rsidRDefault="00932BC3" w:rsidP="0026437A">
      <w:pPr>
        <w:pStyle w:val="ListParagraph"/>
        <w:numPr>
          <w:ilvl w:val="0"/>
          <w:numId w:val="3"/>
        </w:numPr>
        <w:rPr>
          <w:rFonts w:ascii="Rockwell" w:hAnsi="Rockwell"/>
          <w:sz w:val="24"/>
          <w:szCs w:val="24"/>
        </w:rPr>
      </w:pPr>
      <w:r>
        <w:rPr>
          <w:rFonts w:ascii="Rockwell" w:hAnsi="Rockwell"/>
          <w:sz w:val="24"/>
          <w:szCs w:val="24"/>
        </w:rPr>
        <w:t xml:space="preserve">How would you define a miracle? </w:t>
      </w:r>
    </w:p>
    <w:p w14:paraId="697940C2" w14:textId="463E41C5" w:rsidR="00931C03" w:rsidRDefault="00931C03" w:rsidP="0026437A">
      <w:pPr>
        <w:pStyle w:val="ListParagraph"/>
        <w:numPr>
          <w:ilvl w:val="0"/>
          <w:numId w:val="3"/>
        </w:numPr>
        <w:rPr>
          <w:rFonts w:ascii="Rockwell" w:hAnsi="Rockwell"/>
          <w:sz w:val="24"/>
          <w:szCs w:val="24"/>
        </w:rPr>
      </w:pPr>
      <w:r>
        <w:rPr>
          <w:rFonts w:ascii="Rockwell" w:hAnsi="Rockwell"/>
          <w:sz w:val="24"/>
          <w:szCs w:val="24"/>
        </w:rPr>
        <w:t xml:space="preserve">In Acts 4:30, why did the </w:t>
      </w:r>
      <w:r w:rsidR="009D0C31">
        <w:rPr>
          <w:rFonts w:ascii="Rockwell" w:hAnsi="Rockwell"/>
          <w:sz w:val="24"/>
          <w:szCs w:val="24"/>
        </w:rPr>
        <w:t>early Church pray for signs and wonders?</w:t>
      </w:r>
    </w:p>
    <w:p w14:paraId="615EBD98" w14:textId="54C41C24" w:rsidR="009D0C31" w:rsidRDefault="009D0C31" w:rsidP="0026437A">
      <w:pPr>
        <w:pStyle w:val="ListParagraph"/>
        <w:numPr>
          <w:ilvl w:val="0"/>
          <w:numId w:val="3"/>
        </w:numPr>
        <w:rPr>
          <w:rFonts w:ascii="Rockwell" w:hAnsi="Rockwell"/>
          <w:sz w:val="24"/>
          <w:szCs w:val="24"/>
        </w:rPr>
      </w:pPr>
      <w:r>
        <w:rPr>
          <w:rFonts w:ascii="Rockwell" w:hAnsi="Rockwell"/>
          <w:sz w:val="24"/>
          <w:szCs w:val="24"/>
        </w:rPr>
        <w:t xml:space="preserve">‘Power evangelism’ was a phrase made popular by John </w:t>
      </w:r>
      <w:proofErr w:type="spellStart"/>
      <w:r>
        <w:rPr>
          <w:rFonts w:ascii="Rockwell" w:hAnsi="Rockwell"/>
          <w:sz w:val="24"/>
          <w:szCs w:val="24"/>
        </w:rPr>
        <w:t>Wimber</w:t>
      </w:r>
      <w:proofErr w:type="spellEnd"/>
      <w:r>
        <w:rPr>
          <w:rFonts w:ascii="Rockwell" w:hAnsi="Rockwell"/>
          <w:sz w:val="24"/>
          <w:szCs w:val="24"/>
        </w:rPr>
        <w:t xml:space="preserve"> in the 1980’s. What does it mean? Can you describe any first-hand experiences of witnessing ‘power evangelism’?</w:t>
      </w:r>
    </w:p>
    <w:p w14:paraId="7B8E1E5C" w14:textId="3378A28E" w:rsidR="00EF4777" w:rsidRDefault="009D0C31" w:rsidP="0026437A">
      <w:pPr>
        <w:pStyle w:val="ListParagraph"/>
        <w:numPr>
          <w:ilvl w:val="0"/>
          <w:numId w:val="3"/>
        </w:numPr>
        <w:rPr>
          <w:rFonts w:ascii="Rockwell" w:hAnsi="Rockwell"/>
          <w:sz w:val="24"/>
          <w:szCs w:val="24"/>
        </w:rPr>
      </w:pPr>
      <w:r>
        <w:rPr>
          <w:rFonts w:ascii="Rockwell" w:hAnsi="Rockwell"/>
          <w:sz w:val="24"/>
          <w:szCs w:val="24"/>
        </w:rPr>
        <w:t xml:space="preserve">Are there </w:t>
      </w:r>
      <w:r w:rsidR="00EF4777">
        <w:rPr>
          <w:rFonts w:ascii="Rockwell" w:hAnsi="Rockwell"/>
          <w:sz w:val="24"/>
          <w:szCs w:val="24"/>
        </w:rPr>
        <w:t>conditions in a local Church</w:t>
      </w:r>
      <w:r>
        <w:rPr>
          <w:rFonts w:ascii="Rockwell" w:hAnsi="Rockwell"/>
          <w:sz w:val="24"/>
          <w:szCs w:val="24"/>
        </w:rPr>
        <w:t xml:space="preserve"> that make signs and wonders more likely to occur</w:t>
      </w:r>
      <w:r w:rsidR="00EF4777">
        <w:rPr>
          <w:rFonts w:ascii="Rockwell" w:hAnsi="Rockwell"/>
          <w:sz w:val="24"/>
          <w:szCs w:val="24"/>
        </w:rPr>
        <w:t>?</w:t>
      </w:r>
    </w:p>
    <w:p w14:paraId="3600EDCA" w14:textId="1623DAAC" w:rsidR="009D0C31" w:rsidRDefault="009D0C31" w:rsidP="0026437A">
      <w:pPr>
        <w:pStyle w:val="ListParagraph"/>
        <w:numPr>
          <w:ilvl w:val="0"/>
          <w:numId w:val="3"/>
        </w:numPr>
        <w:rPr>
          <w:rFonts w:ascii="Rockwell" w:hAnsi="Rockwell"/>
          <w:sz w:val="24"/>
          <w:szCs w:val="24"/>
        </w:rPr>
      </w:pPr>
      <w:r>
        <w:rPr>
          <w:rFonts w:ascii="Rockwell" w:hAnsi="Rockwell"/>
          <w:sz w:val="24"/>
          <w:szCs w:val="24"/>
        </w:rPr>
        <w:t>In your reading of the book of Acts where do signs and wonders tend to happen, in the Church or in the world outside Church gatherings?</w:t>
      </w:r>
    </w:p>
    <w:p w14:paraId="19B4E044" w14:textId="7D0A35DC" w:rsidR="00EF4777" w:rsidRDefault="009D0C31" w:rsidP="0026437A">
      <w:pPr>
        <w:pStyle w:val="ListParagraph"/>
        <w:numPr>
          <w:ilvl w:val="0"/>
          <w:numId w:val="3"/>
        </w:numPr>
        <w:rPr>
          <w:rFonts w:ascii="Rockwell" w:hAnsi="Rockwell"/>
          <w:sz w:val="24"/>
          <w:szCs w:val="24"/>
        </w:rPr>
      </w:pPr>
      <w:r>
        <w:rPr>
          <w:rFonts w:ascii="Rockwell" w:hAnsi="Rockwell"/>
          <w:sz w:val="24"/>
          <w:szCs w:val="24"/>
        </w:rPr>
        <w:t>If miracles are a strategic gift of the Spirit for witness why don’t we see more of them?</w:t>
      </w:r>
    </w:p>
    <w:p w14:paraId="0BC13143" w14:textId="72944C18" w:rsidR="009D0C31" w:rsidRDefault="009D0C31" w:rsidP="0026437A">
      <w:pPr>
        <w:pStyle w:val="ListParagraph"/>
        <w:numPr>
          <w:ilvl w:val="0"/>
          <w:numId w:val="3"/>
        </w:numPr>
        <w:rPr>
          <w:rFonts w:ascii="Rockwell" w:hAnsi="Rockwell"/>
          <w:sz w:val="24"/>
          <w:szCs w:val="24"/>
        </w:rPr>
      </w:pPr>
      <w:r>
        <w:rPr>
          <w:rFonts w:ascii="Rockwell" w:hAnsi="Rockwell"/>
          <w:sz w:val="24"/>
          <w:szCs w:val="24"/>
        </w:rPr>
        <w:t xml:space="preserve">Are miracles </w:t>
      </w:r>
      <w:proofErr w:type="gramStart"/>
      <w:r>
        <w:rPr>
          <w:rFonts w:ascii="Rockwell" w:hAnsi="Rockwell"/>
          <w:sz w:val="24"/>
          <w:szCs w:val="24"/>
        </w:rPr>
        <w:t>by definition rar</w:t>
      </w:r>
      <w:bookmarkStart w:id="0" w:name="_GoBack"/>
      <w:bookmarkEnd w:id="0"/>
      <w:r>
        <w:rPr>
          <w:rFonts w:ascii="Rockwell" w:hAnsi="Rockwell"/>
          <w:sz w:val="24"/>
          <w:szCs w:val="24"/>
        </w:rPr>
        <w:t>e</w:t>
      </w:r>
      <w:proofErr w:type="gramEnd"/>
      <w:r>
        <w:rPr>
          <w:rFonts w:ascii="Rockwell" w:hAnsi="Rockwell"/>
          <w:sz w:val="24"/>
          <w:szCs w:val="24"/>
        </w:rPr>
        <w:t>? How do we know when to pray for healing if the sick person hasn’t asked for prayer?</w:t>
      </w:r>
    </w:p>
    <w:p w14:paraId="38F89C53" w14:textId="5FD8037A" w:rsidR="0026437A" w:rsidRPr="0026437A" w:rsidRDefault="009D0C31" w:rsidP="0026437A">
      <w:pPr>
        <w:rPr>
          <w:rFonts w:ascii="Rockwell" w:hAnsi="Rockwell"/>
          <w:sz w:val="24"/>
          <w:szCs w:val="24"/>
        </w:rPr>
      </w:pPr>
      <w:r>
        <w:rPr>
          <w:rFonts w:ascii="Rockwell" w:hAnsi="Rockwell"/>
          <w:sz w:val="24"/>
          <w:szCs w:val="24"/>
        </w:rPr>
        <w:t>Do you feel willing and able to pray the prayer the Church prayed in Acts 4:30? What would be the implications of living in the light of that prayer?</w:t>
      </w:r>
    </w:p>
    <w:sectPr w:rsidR="0026437A" w:rsidRPr="0026437A"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B56FC4"/>
    <w:multiLevelType w:val="hybridMultilevel"/>
    <w:tmpl w:val="EF202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E59"/>
    <w:rsid w:val="0002604D"/>
    <w:rsid w:val="00065192"/>
    <w:rsid w:val="001B7243"/>
    <w:rsid w:val="0026437A"/>
    <w:rsid w:val="004472CB"/>
    <w:rsid w:val="004B25FE"/>
    <w:rsid w:val="005E0B33"/>
    <w:rsid w:val="005F4F58"/>
    <w:rsid w:val="00660BD1"/>
    <w:rsid w:val="006B0939"/>
    <w:rsid w:val="006E01CF"/>
    <w:rsid w:val="006E28AD"/>
    <w:rsid w:val="0079356B"/>
    <w:rsid w:val="00804035"/>
    <w:rsid w:val="00804E59"/>
    <w:rsid w:val="00877220"/>
    <w:rsid w:val="00890317"/>
    <w:rsid w:val="008A6F64"/>
    <w:rsid w:val="008D16AA"/>
    <w:rsid w:val="00902FBE"/>
    <w:rsid w:val="00931C03"/>
    <w:rsid w:val="00932BC3"/>
    <w:rsid w:val="009A642F"/>
    <w:rsid w:val="009D0C31"/>
    <w:rsid w:val="00AD131E"/>
    <w:rsid w:val="00BE3590"/>
    <w:rsid w:val="00C54F5E"/>
    <w:rsid w:val="00CD0890"/>
    <w:rsid w:val="00D138BE"/>
    <w:rsid w:val="00D56AB2"/>
    <w:rsid w:val="00DA2BBB"/>
    <w:rsid w:val="00DB6861"/>
    <w:rsid w:val="00E56E32"/>
    <w:rsid w:val="00EF4777"/>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D3EA"/>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2017-03-07T16:45:00Z</cp:lastPrinted>
  <dcterms:created xsi:type="dcterms:W3CDTF">2018-05-17T13:02:00Z</dcterms:created>
  <dcterms:modified xsi:type="dcterms:W3CDTF">2018-05-17T13:02:00Z</dcterms:modified>
</cp:coreProperties>
</file>